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TERMO DE CONVÊNIO</w:t>
      </w:r>
    </w:p>
    <w:p>
      <w:pPr>
        <w:pStyle w:val="Normal"/>
        <w:tabs>
          <w:tab w:val="left" w:pos="1785" w:leader="none"/>
        </w:tabs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1785" w:leader="none"/>
        </w:tabs>
        <w:ind w:left="4956" w:right="0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1785" w:leader="none"/>
        </w:tabs>
        <w:ind w:left="4956" w:right="0" w:hanging="0"/>
        <w:jc w:val="both"/>
        <w:rPr>
          <w:b/>
          <w:bCs/>
        </w:rPr>
      </w:pPr>
      <w:r>
        <w:rPr>
          <w:b/>
          <w:bCs/>
        </w:rPr>
        <w:t>CONVÊNIO QUE ENTRE SI CELEBRAM, SINDICATO DOS TRABALHADORES DO PODER JUDICIÁRIO DO ESTADO DE RONDÔNIA E ANTÔNIO MARCOS FILHO.</w:t>
      </w:r>
    </w:p>
    <w:p>
      <w:pPr>
        <w:pStyle w:val="Normal"/>
        <w:tabs>
          <w:tab w:val="left" w:pos="1785" w:leader="none"/>
        </w:tabs>
        <w:rPr/>
      </w:pPr>
      <w:r>
        <w:rPr/>
        <w:t xml:space="preserve">                                                               </w:t>
      </w:r>
    </w:p>
    <w:p>
      <w:pPr>
        <w:pStyle w:val="Normal"/>
        <w:tabs>
          <w:tab w:val="left" w:pos="2310" w:leader="none"/>
        </w:tabs>
        <w:rPr/>
      </w:pPr>
      <w:r>
        <w:rPr/>
        <w:t xml:space="preserve">                                                         </w:t>
      </w:r>
    </w:p>
    <w:p>
      <w:pPr>
        <w:pStyle w:val="Normal"/>
        <w:spacing w:lineRule="auto" w:line="276"/>
        <w:jc w:val="both"/>
        <w:rPr/>
      </w:pPr>
      <w:r>
        <w:rPr/>
        <w:t xml:space="preserve">Pelo presente instrumento particular, o SINDICATO DOS SERVIDORES DO PODER JUDICIÁRIO DO ESTADO DE RONDÔNIA, inscrito no CNPJ sob o nº 34.482.307/0001-98, com sede localizada na Rua Venezuela, nº 1082, bairro Nova Porto Velho, Porto Velho – RO, neste ato representada por sua Presidente Gislaine Magalhães Caldeira, doravante denominado conveniada e, do outro lado, </w:t>
      </w:r>
      <w:r>
        <w:rPr>
          <w:bCs/>
        </w:rPr>
        <w:t>ANTÔNIO MARCOS FILHO, brasileiro, devidamente inscrito no RG 468402 SSP/RO e CPF 706.985.203-78, residente na Linha C-20 Lote 23, Gleba 16 KM 7, Zona Rural, Cacaulândia/RO</w:t>
      </w:r>
      <w:r>
        <w:rPr>
          <w:color w:val="000000"/>
        </w:rPr>
        <w:t xml:space="preserve">, proprietário da </w:t>
      </w:r>
      <w:bookmarkStart w:id="0" w:name="__DdeLink__658_1709183306"/>
      <w:r>
        <w:rPr>
          <w:color w:val="000000"/>
        </w:rPr>
        <w:t>Pousada Ecológica Rancho Grande</w:t>
      </w:r>
      <w:bookmarkEnd w:id="0"/>
      <w:r>
        <w:rPr>
          <w:color w:val="000000"/>
        </w:rPr>
        <w:t xml:space="preserve">, </w:t>
      </w:r>
      <w:r>
        <w:rPr/>
        <w:t>aqui denominado convenente, tem entre si como justo e acordado celebrar o presente convênio mediante às cláusulas e condições seguintes: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>CLÁUSULA PRIMEIRA – DO OBJETO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As partes firmam este CONVÊNIO com o objetivo de conjugar esforços, visando benefícios aos filiados da conveniada e seus dependentes legais, bem como aos funcionários, por meio da concessão de descontos aqui previstos.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>CLÁUSULA SEGUNDA – DAS CONDIÇÕES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 xml:space="preserve">   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Para que a CONVENENTE possa conceder os descontos a todos os filiados, dependentes, colaboradores e contratados, os sindicalizados deverão se identificar e comprovar sua filiação a CONVENIADA.</w:t>
      </w:r>
    </w:p>
    <w:p>
      <w:pPr>
        <w:pStyle w:val="Normal"/>
        <w:spacing w:lineRule="auto" w:line="276"/>
        <w:jc w:val="both"/>
        <w:rPr/>
      </w:pPr>
      <w:r>
        <w:rPr/>
        <w:t xml:space="preserve">                                         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 xml:space="preserve">CLÁUSULA TERCEIRA – DO PAGAMENTO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As condições (prazo e forma) de pagamento serão acordadas diretamente entre a Convenente e os BENEFICIÁRIOS deste convênio, sendo que eventuais cobranças, judiciais ou extrajudiciais, serão efetuadas, única e exclusivamente, em face dos BENEFICIÁRIOS que contratarem os serviços da pessoa jurídica parceira, não recaindo sobre o SINJUR-RO qualquer responsabilidade, direta ou indireta, subsidiária ou solidária.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CLÁUSULA QUARTA – PREÇOS E BENEFÍCIOS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O estabelecimento parceiro aplicará em favor dos Beneficiários deste </w:t>
      </w:r>
      <w:r>
        <w:rPr>
          <w:rFonts w:cs="Times New Roman" w:ascii="Times New Roman" w:hAnsi="Times New Roman"/>
          <w:b/>
          <w:color w:val="00000A"/>
          <w:sz w:val="24"/>
          <w:szCs w:val="24"/>
        </w:rPr>
        <w:t>convênio desconto 20% (vinte por cento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na diária da hospedagem na Pousada Ecológica Rancho Grande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sobre o valor cobrado ao público em geral.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CLÁUSULA QUINTA – DAS OBRIGAÇÕES DAS PARTES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São obrigações do estabelecimento parceiro: a) comunicar internamente os preços do convênio, de forma a propiciar ciência a todos os funcionários. b) Conceder os benefícios do convênio mediante apresentação de documento de comprovação de BENEFICIÁRIO do SINJUR-RO. São obrigações do SINJUR-RO: a) divulgar para os beneficiários informações acerca do presente convênio. b) Disponibilizar e informar ao parceiro a forma de comprovação da condição de beneficiários.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CLÁUSULA SEXTA – DA CONFIDENCIALIDADE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As partes se obrigam a guardar segredo sobre as informações confidenciais adquiridas por força deste Contrato, durante e após seu período de vigência.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PARÁGRAFO PRIMEIRO – São consideradas informações confidenciais todos os documentos e informações privativas relativas às atividades das partes, tais como, lista de empregados ou associados, dados cadastrais, custos, produtos, serviços, “know-how”, técnicas de produção e estratégias de atuação.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A"/>
          <w:sz w:val="24"/>
          <w:szCs w:val="24"/>
        </w:rPr>
        <w:t xml:space="preserve">CLÁUSULA SÉTIMA – DA VIGÊNCIA 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O presente convênio vigorará por tempo indeterminado, podendo ser rescindido a qualquer tempo, desde que comunicado com 30 (trinta) dias de antecedência e sem ônus para as partes.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 xml:space="preserve">CLÁUSULA </w:t>
      </w:r>
      <w:r>
        <w:rPr>
          <w:rStyle w:val="Strong"/>
          <w:rFonts w:cs="Times New Roman" w:ascii="Times New Roman" w:hAnsi="Times New Roman"/>
          <w:color w:val="00000A"/>
          <w:sz w:val="24"/>
          <w:szCs w:val="24"/>
        </w:rPr>
        <w:t>OITAVA</w:t>
      </w:r>
      <w:r>
        <w:rPr>
          <w:rFonts w:cs="Times New Roman" w:ascii="Times New Roman" w:hAnsi="Times New Roman"/>
          <w:b/>
          <w:color w:val="00000A"/>
          <w:sz w:val="24"/>
          <w:szCs w:val="24"/>
        </w:rPr>
        <w:t xml:space="preserve"> –</w:t>
      </w:r>
      <w:r>
        <w:rPr>
          <w:rStyle w:val="Strong"/>
          <w:rFonts w:cs="Times New Roman" w:ascii="Times New Roman" w:hAnsi="Times New Roman"/>
          <w:color w:val="00000A"/>
          <w:sz w:val="24"/>
          <w:szCs w:val="24"/>
        </w:rPr>
        <w:t xml:space="preserve"> DO FORO </w:t>
      </w:r>
    </w:p>
    <w:p>
      <w:pPr>
        <w:pStyle w:val="Style12"/>
        <w:spacing w:before="280" w:after="280"/>
        <w:jc w:val="both"/>
        <w:rPr>
          <w:rStyle w:val="LinkdaInternet"/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Fica eleito o foro da cidade de Porto Velho</w:t>
      </w:r>
      <w:bookmarkStart w:id="1" w:name="_ftnref4"/>
      <w:r>
        <w:rPr>
          <w:rFonts w:cs="Times New Roman" w:ascii="Times New Roman" w:hAnsi="Times New Roman"/>
          <w:color w:val="00000A"/>
          <w:sz w:val="24"/>
          <w:szCs w:val="24"/>
        </w:rPr>
        <w:t xml:space="preserve">, e, até mesmo, para dirimir </w:t>
      </w:r>
      <w:r>
        <w:fldChar w:fldCharType="begin"/>
      </w:r>
      <w:r>
        <w:instrText> HYPERLINK "http://www.conveniosfederais.com.br/termoparc.htm" \l "_ftn4"</w:instrText>
      </w:r>
      <w:r>
        <w:fldChar w:fldCharType="separate"/>
      </w:r>
      <w:bookmarkEnd w:id="1"/>
      <w:r>
        <w:rPr>
          <w:rStyle w:val="LinkdaInternet"/>
          <w:rFonts w:cs="Times New Roman" w:ascii="Times New Roman" w:hAnsi="Times New Roman"/>
          <w:color w:val="00000A"/>
          <w:sz w:val="24"/>
          <w:szCs w:val="24"/>
        </w:rPr>
        <w:t xml:space="preserve">qualquer dúvida ou solucionar questões que não possam ser resolvidas administrativamente, renunciando as partes a qualquer outro, por mais privilegiado que seja. </w:t>
      </w:r>
      <w:r>
        <w:fldChar w:fldCharType="end"/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A"/>
          <w:sz w:val="24"/>
          <w:szCs w:val="24"/>
        </w:rPr>
        <w:t>CLÁUSULA NONA – DA COMUNICAÇÃO ENTRE AS PARTES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  <w:t>Para efeito de correspondência e contato, as partes deverão utilizar os seguintes endereços: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 w:val="false"/>
          <w:color w:val="00000A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A"/>
          <w:sz w:val="24"/>
          <w:szCs w:val="24"/>
        </w:rPr>
        <w:t xml:space="preserve">Convenente: </w:t>
      </w:r>
      <w:r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  <w:t>SINJUR – Sindicatos dos Trabalhadores no Poder Judiciário do Estado de Rondônia</w:t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  <w:t>Endereço: Rua Venezuela, nº 1082, Bairro: Nova Porto Velho – CEP: 76820-100.</w:t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  <w:t>CNPJ: 34.482.307/0001-98</w:t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  <w:t>Telefone: (69)3217-9252/ (69)99247-4603</w:t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  <w:t>Contato: Val ou Fernanda</w:t>
      </w:r>
    </w:p>
    <w:p>
      <w:pPr>
        <w:pStyle w:val="Style12"/>
        <w:spacing w:before="280" w:after="280"/>
        <w:jc w:val="both"/>
        <w:rPr>
          <w:rStyle w:val="LinkdaInternet"/>
          <w:rFonts w:cs="Times New Roman" w:ascii="Times New Roman" w:hAnsi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  <w:t xml:space="preserve">E-mail: </w:t>
      </w:r>
      <w:hyperlink r:id="rId2">
        <w:r>
          <w:rPr>
            <w:rStyle w:val="LinkdaInternet"/>
            <w:rFonts w:cs="Times New Roman" w:ascii="Times New Roman" w:hAnsi="Times New Roman"/>
            <w:sz w:val="24"/>
            <w:szCs w:val="24"/>
          </w:rPr>
          <w:t>val.sinjur@gmail.com/</w:t>
        </w:r>
      </w:hyperlink>
      <w:r>
        <w:rPr>
          <w:rStyle w:val="Strong"/>
          <w:rFonts w:cs="Times New Roman" w:ascii="Times New Roman" w:hAnsi="Times New Roman"/>
          <w:b w:val="false"/>
          <w:color w:val="00000A"/>
          <w:sz w:val="24"/>
          <w:szCs w:val="24"/>
        </w:rPr>
        <w:t xml:space="preserve"> </w:t>
      </w:r>
      <w:hyperlink r:id="rId3">
        <w:r>
          <w:rPr>
            <w:rStyle w:val="LinkdaInternet"/>
            <w:rFonts w:cs="Times New Roman" w:ascii="Times New Roman" w:hAnsi="Times New Roman"/>
            <w:sz w:val="24"/>
            <w:szCs w:val="24"/>
          </w:rPr>
          <w:t>fernandasilva.sinjur@gmail.com</w:t>
        </w:r>
      </w:hyperlink>
    </w:p>
    <w:p>
      <w:pPr>
        <w:pStyle w:val="Style12"/>
        <w:spacing w:before="280" w:after="280"/>
        <w:jc w:val="both"/>
        <w:rPr>
          <w:rFonts w:cs="Times New Roman" w:ascii="Times New Roman" w:hAnsi="Times New Roman"/>
          <w:b w:val="false"/>
          <w:color w:val="00000A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Style w:val="Strong"/>
          <w:rFonts w:cs="Times New Roman" w:ascii="Times New Roman" w:hAnsi="Times New Roman"/>
          <w:bCs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A"/>
          <w:sz w:val="24"/>
          <w:szCs w:val="24"/>
        </w:rPr>
        <w:t xml:space="preserve">Conveniada: </w:t>
      </w:r>
      <w:r>
        <w:rPr>
          <w:rStyle w:val="Strong"/>
          <w:rFonts w:cs="Times New Roman" w:ascii="Times New Roman" w:hAnsi="Times New Roman"/>
          <w:bCs/>
          <w:color w:val="00000A"/>
          <w:sz w:val="24"/>
          <w:szCs w:val="24"/>
        </w:rPr>
        <w:t>ANTÔNIO MARCOS FILHO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Endereço: </w:t>
      </w:r>
      <w:r>
        <w:rPr>
          <w:rFonts w:cs="Times New Roman" w:ascii="Times New Roman" w:hAnsi="Times New Roman"/>
          <w:bCs/>
          <w:color w:val="00000A"/>
          <w:sz w:val="24"/>
          <w:szCs w:val="24"/>
        </w:rPr>
        <w:t>Linha C-20 Lote 23, Gleba 16 KM 7, Zona Rural, Cacaulândia/RO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CNPJ/CPF:</w:t>
      </w:r>
      <w:r>
        <w:rPr>
          <w:rFonts w:cs="Times New Roman" w:ascii="Times New Roman" w:hAnsi="Times New Roman"/>
          <w:bCs/>
          <w:color w:val="00000A"/>
          <w:sz w:val="24"/>
          <w:szCs w:val="24"/>
        </w:rPr>
        <w:t>706.985.203-78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Telefone: 69-981082920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Contato: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bookmarkStart w:id="2" w:name="_GoBack"/>
      <w:bookmarkEnd w:id="2"/>
      <w:r>
        <w:rPr>
          <w:rFonts w:cs="Times New Roman" w:ascii="Times New Roman" w:hAnsi="Times New Roman"/>
          <w:color w:val="00000A"/>
          <w:sz w:val="24"/>
          <w:szCs w:val="24"/>
        </w:rPr>
        <w:t>E-mail: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E, por estarem assim, justas e acordadas, firmam as partes o presente instrumento em 2 (duas) vias de igual teor.</w:t>
      </w:r>
    </w:p>
    <w:p>
      <w:pPr>
        <w:pStyle w:val="Style12"/>
        <w:spacing w:before="280" w:after="280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12"/>
        <w:spacing w:before="280" w:after="280"/>
        <w:jc w:val="right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Porto Velho – RO – 22 de junho de 2022.</w:t>
      </w:r>
    </w:p>
    <w:p>
      <w:pPr>
        <w:pStyle w:val="Style12"/>
        <w:spacing w:before="280" w:after="280"/>
        <w:jc w:val="right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jc w:val="center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</w:t>
      </w:r>
    </w:p>
    <w:p>
      <w:pPr>
        <w:pStyle w:val="Style12"/>
        <w:spacing w:before="280" w:after="280"/>
        <w:jc w:val="center"/>
        <w:rPr>
          <w:rStyle w:val="Strong"/>
          <w:rFonts w:cs="Times New Roman" w:ascii="Times New Roman" w:hAnsi="Times New Roman"/>
          <w:bCs/>
          <w:color w:val="00000A"/>
          <w:sz w:val="24"/>
          <w:szCs w:val="24"/>
        </w:rPr>
      </w:pPr>
      <w:r>
        <w:rPr>
          <w:rStyle w:val="Strong"/>
          <w:rFonts w:cs="Times New Roman" w:ascii="Times New Roman" w:hAnsi="Times New Roman"/>
          <w:bCs/>
          <w:color w:val="00000A"/>
          <w:sz w:val="24"/>
          <w:szCs w:val="24"/>
        </w:rPr>
        <w:t>ANTÔNIO MARCOS FILHO</w:t>
      </w:r>
    </w:p>
    <w:p>
      <w:pPr>
        <w:pStyle w:val="Normal1"/>
        <w:jc w:val="center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jc w:val="center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jc w:val="center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jc w:val="center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jc w:val="center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             </w:t>
      </w:r>
      <w:r>
        <w:rPr>
          <w:b/>
        </w:rPr>
        <w:t>SINJUR – SINDICATO DOS TRABALHADORES DO PODER JUDICIÁRIO DO ESTADO DE RONDÔNIA</w:t>
      </w:r>
      <w:r>
        <w:pict>
          <v:rect fillcolor="#FFFFFF" strokecolor="#000000" strokeweight="0pt" style="position:absolute;width:6.05pt;height:13.8pt;mso-wrap-distance-left:-0.05pt;mso-wrap-distance-right:-0.05pt;mso-wrap-distance-top:0pt;mso-wrap-distance-bottom:0pt;margin-top:0.05pt;margin-left:475.95pt">
            <v:fill opacity="0f"/>
            <v:textbox inset="0in,0in,0in,0in">
              <w:txbxContent>
                <w:p>
                  <w:pPr>
                    <w:pStyle w:val="Rodap"/>
                    <w:pBdr>
                      <w:top w:val="nil"/>
                      <w:left w:val="nil"/>
                      <w:bottom w:val="nil"/>
                      <w:right w:val="nil"/>
                    </w:pBdr>
                    <w:rPr/>
                  </w:pPr>
                  <w:r>
                    <w:rPr/>
                    <w:fldChar w:fldCharType="begin"/>
                  </w:r>
                  <w:r>
                    <w:instrText> PAGE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</w:p>
    <w:sectPr>
      <w:headerReference w:type="default" r:id="rId4"/>
      <w:footerReference w:type="default" r:id="rId5"/>
      <w:type w:val="nextPage"/>
      <w:pgSz w:w="12240" w:h="15840"/>
      <w:pgMar w:left="1701" w:right="900" w:header="346" w:top="403" w:footer="0" w:bottom="8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PT Serif Caption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double" w:sz="4" w:space="0" w:color="00000A"/>
        <w:left w:val="nil"/>
        <w:bottom w:val="nil"/>
        <w:insideH w:val="nil"/>
        <w:right w:val="nil"/>
        <w:insideV w:val="nil"/>
      </w:tblBorders>
      <w:tblCellMar>
        <w:top w:w="0" w:type="dxa"/>
        <w:left w:w="70" w:type="dxa"/>
        <w:bottom w:w="0" w:type="dxa"/>
        <w:right w:w="70" w:type="dxa"/>
      </w:tblCellMar>
    </w:tblPr>
    <w:tblGrid>
      <w:gridCol w:w="9250"/>
    </w:tblGrid>
    <w:tr>
      <w:trPr>
        <w:cantSplit w:val="false"/>
      </w:trPr>
      <w:tc>
        <w:tcPr>
          <w:tcW w:w="9250" w:type="dxa"/>
          <w:tcBorders>
            <w:top w:val="double" w:sz="4" w:space="0" w:color="00000A"/>
            <w:left w:val="nil"/>
            <w:bottom w:val="nil"/>
            <w:insideH w:val="nil"/>
            <w:right w:val="nil"/>
            <w:insideV w:val="nil"/>
          </w:tcBorders>
          <w:shd w:fill="F3F3F3" w:val="clear"/>
        </w:tcPr>
        <w:p>
          <w:pPr>
            <w:pStyle w:val="Rodap"/>
            <w:ind w:left="0" w:right="360" w:hanging="0"/>
            <w:jc w:val="center"/>
            <w:rPr>
              <w:rFonts w:ascii="Calibri Light" w:hAnsi="Calibri Light"/>
              <w:b/>
              <w:bCs/>
              <w:sz w:val="20"/>
            </w:rPr>
          </w:pPr>
          <w:r>
            <w:rPr>
              <w:rFonts w:ascii="Calibri Light" w:hAnsi="Calibri Light"/>
              <w:b/>
              <w:bCs/>
              <w:sz w:val="20"/>
            </w:rPr>
            <w:t>Rua Venezuela , 1082 – Nova Porto Velho – CEP 76820-100</w:t>
          </w:r>
          <w:r>
            <w:pict>
              <v:rect fillcolor="#FFFFFF" strokecolor="#000000" strokeweight="0pt" style="position:absolute;width:6.05pt;height:13.8pt;mso-wrap-distance-left:-0.05pt;mso-wrap-distance-right:-0.05pt;mso-wrap-distance-top:0pt;mso-wrap-distance-bottom:0pt;margin-top:0.05pt;margin-left:475.95pt">
                <v:fill opacity="0f"/>
                <v:textbox inset="0in,0in,0in,0in">
                  <w:txbxContent>
                    <w:p>
                      <w:pPr>
                        <w:pStyle w:val="Rodap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rPr/>
                      </w:pPr>
                      <w:r>
                        <w:rPr/>
                        <w:fldChar w:fldCharType="begin"/>
                      </w:r>
                      <w:r>
                        <w:instrText> PAGE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w:r>
        </w:p>
        <w:p>
          <w:pPr>
            <w:pStyle w:val="Rodap"/>
            <w:jc w:val="center"/>
            <w:rPr>
              <w:rFonts w:ascii="Calibri Light" w:hAnsi="Calibri Light"/>
              <w:b/>
              <w:bCs/>
              <w:sz w:val="20"/>
            </w:rPr>
          </w:pPr>
          <w:r>
            <w:rPr>
              <w:rFonts w:ascii="Calibri Light" w:hAnsi="Calibri Light"/>
              <w:b/>
              <w:bCs/>
              <w:sz w:val="20"/>
            </w:rPr>
            <w:t xml:space="preserve">Telefones: (69) 3217-9254 / 3217-9251 / 3217-9252 </w:t>
          </w:r>
        </w:p>
        <w:p>
          <w:pPr>
            <w:pStyle w:val="Rodap"/>
            <w:jc w:val="center"/>
            <w:rPr>
              <w:rFonts w:ascii="Calibri Light" w:hAnsi="Calibri Light"/>
              <w:b/>
              <w:bCs/>
              <w:sz w:val="20"/>
            </w:rPr>
          </w:pPr>
          <w:r>
            <w:rPr>
              <w:rFonts w:ascii="Calibri Light" w:hAnsi="Calibri Light"/>
              <w:b/>
              <w:bCs/>
              <w:sz w:val="20"/>
            </w:rPr>
            <w:t>Site: www.sinjur.org.br / e-mail: contato@sinjur.org.br</w:t>
          </w:r>
        </w:p>
      </w:tc>
    </w:tr>
  </w:tbl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center"/>
      <w:rPr/>
    </w:pPr>
    <w:r>
      <w:rPr/>
      <w:drawing>
        <wp:inline distT="0" distB="0" distL="0" distR="0">
          <wp:extent cx="2019300" cy="1323975"/>
          <wp:effectExtent l="0" t="0" r="0" b="0"/>
          <wp:docPr id="0" name="Picture" descr="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22" t="0" r="-414" b="4694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jc w:val="left"/>
      <w:tblInd w:w="0" w:type="dxa"/>
      <w:tblBorders>
        <w:top w:val="nil"/>
        <w:left w:val="nil"/>
        <w:bottom w:val="double" w:sz="4" w:space="0" w:color="00000A"/>
        <w:insideH w:val="double" w:sz="4" w:space="0" w:color="00000A"/>
        <w:right w:val="nil"/>
        <w:insideV w:val="nil"/>
      </w:tblBorders>
      <w:tblCellMar>
        <w:top w:w="0" w:type="dxa"/>
        <w:left w:w="70" w:type="dxa"/>
        <w:bottom w:w="0" w:type="dxa"/>
        <w:right w:w="70" w:type="dxa"/>
      </w:tblCellMar>
    </w:tblPr>
    <w:tblGrid>
      <w:gridCol w:w="9610"/>
    </w:tblGrid>
    <w:tr>
      <w:trPr>
        <w:cantSplit w:val="true"/>
      </w:trPr>
      <w:tc>
        <w:tcPr>
          <w:tcW w:w="9610" w:type="dxa"/>
          <w:tcBorders>
            <w:top w:val="nil"/>
            <w:left w:val="nil"/>
            <w:bottom w:val="double" w:sz="4" w:space="0" w:color="00000A"/>
            <w:insideH w:val="double" w:sz="4" w:space="0" w:color="00000A"/>
            <w:right w:val="nil"/>
            <w:insideV w:val="nil"/>
          </w:tcBorders>
          <w:shd w:fill="FFFFFF" w:val="clear"/>
        </w:tcPr>
        <w:p>
          <w:pPr>
            <w:pStyle w:val="Cabealho"/>
            <w:jc w:val="center"/>
            <w:rPr>
              <w:rFonts w:ascii="Calibri Light" w:hAnsi="Calibri Light"/>
              <w:b/>
              <w:bCs/>
              <w:szCs w:val="25"/>
            </w:rPr>
          </w:pPr>
          <w:r>
            <w:rPr>
              <w:rFonts w:ascii="Calibri Light" w:hAnsi="Calibri Light"/>
              <w:b/>
              <w:bCs/>
              <w:szCs w:val="25"/>
            </w:rPr>
            <w:t>Sindicato dos Trabalhadores do Poder Judiciário do Estado de Rondônia</w:t>
          </w:r>
        </w:p>
        <w:p>
          <w:pPr>
            <w:pStyle w:val="Cabealho"/>
            <w:jc w:val="center"/>
            <w:rPr>
              <w:rFonts w:ascii="Calibri Light" w:hAnsi="Calibri Light"/>
              <w:b/>
              <w:szCs w:val="25"/>
            </w:rPr>
          </w:pPr>
          <w:r>
            <w:rPr>
              <w:rFonts w:ascii="Calibri Light" w:hAnsi="Calibri Light"/>
              <w:b/>
              <w:szCs w:val="25"/>
            </w:rPr>
            <w:t>Gestão Compromisso e Transparência</w:t>
          </w:r>
        </w:p>
      </w:tc>
    </w:tr>
  </w:tbl>
  <w:p>
    <w:pPr>
      <w:pStyle w:val="Cabealho"/>
      <w:ind w:left="1440" w:right="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99" w:name="header"/>
    <w:lsdException w:unhideWhenUsed="1" w:semiHidden="1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uiPriority="99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uiPriority="99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260d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Título 1"/>
    <w:qFormat/>
    <w:basedOn w:val="Normal"/>
    <w:next w:val="Normal"/>
    <w:pPr>
      <w:keepNext/>
      <w:jc w:val="center"/>
      <w:outlineLvl w:val="0"/>
    </w:pPr>
    <w:rPr>
      <w:b/>
      <w:bCs/>
      <w:i/>
      <w:iCs/>
    </w:rPr>
  </w:style>
  <w:style w:type="paragraph" w:styleId="Ttulo2">
    <w:name w:val="Título 2"/>
    <w:qFormat/>
    <w:basedOn w:val="Normal"/>
    <w:next w:val="Normal"/>
    <w:pPr>
      <w:keepNext/>
      <w:jc w:val="center"/>
      <w:outlineLvl w:val="1"/>
    </w:pPr>
    <w:rPr>
      <w:b/>
      <w:bCs/>
    </w:rPr>
  </w:style>
  <w:style w:type="paragraph" w:styleId="Ttulo3">
    <w:name w:val="Título 3"/>
    <w:qFormat/>
    <w:basedOn w:val="Normal"/>
    <w:next w:val="Normal"/>
    <w:pPr>
      <w:keepNext/>
      <w:jc w:val="center"/>
      <w:outlineLvl w:val="2"/>
    </w:pPr>
    <w:rPr>
      <w:b/>
      <w:bCs/>
      <w:i/>
      <w:iCs/>
      <w:sz w:val="22"/>
    </w:rPr>
  </w:style>
  <w:style w:type="paragraph" w:styleId="Ttulo4">
    <w:name w:val="Título 4"/>
    <w:qFormat/>
    <w:basedOn w:val="Normal"/>
    <w:next w:val="Normal"/>
    <w:pPr>
      <w:keepNext/>
      <w:tabs>
        <w:tab w:val="left" w:pos="-1234" w:leader="none"/>
        <w:tab w:val="left" w:pos="-720" w:leader="none"/>
        <w:tab w:val="left" w:pos="0" w:leader="none"/>
        <w:tab w:val="left" w:pos="720" w:leader="none"/>
        <w:tab w:val="left" w:pos="1440" w:leader="none"/>
        <w:tab w:val="left" w:pos="2160" w:leader="none"/>
        <w:tab w:val="left" w:pos="4705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</w:tabs>
      <w:outlineLvl w:val="3"/>
    </w:pPr>
    <w:rPr>
      <w:b/>
      <w:bCs/>
      <w:i/>
      <w:iCs/>
    </w:rPr>
  </w:style>
  <w:style w:type="paragraph" w:styleId="Ttulo5">
    <w:name w:val="Título 5"/>
    <w:qFormat/>
    <w:basedOn w:val="Normal"/>
    <w:next w:val="Normal"/>
    <w:pPr>
      <w:keepNext/>
      <w:ind w:left="3960" w:right="0" w:firstLine="540"/>
      <w:outlineLvl w:val="4"/>
    </w:pPr>
    <w:rPr>
      <w:b/>
      <w:bCs/>
      <w:i/>
      <w:i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>
    <w:name w:val="Link da Internet"/>
    <w:rPr>
      <w:color w:val="0000FF"/>
      <w:u w:val="single"/>
      <w:lang w:val="zxx" w:eastAsia="zxx" w:bidi="zxx"/>
    </w:rPr>
  </w:style>
  <w:style w:type="character" w:styleId="Footnotereference">
    <w:name w:val="footnote reference"/>
    <w:semiHidden/>
    <w:rsid w:val="007260df"/>
    <w:rPr>
      <w:vertAlign w:val="superscript"/>
    </w:rPr>
  </w:style>
  <w:style w:type="character" w:styleId="Highlightbrs1" w:customStyle="1">
    <w:name w:val="highlightbrs1"/>
    <w:rsid w:val="007260df"/>
    <w:rPr>
      <w:rFonts w:ascii="Verdana" w:hAnsi="Verdana"/>
      <w:b/>
      <w:bCs/>
      <w:color w:val="FF0000"/>
      <w:sz w:val="20"/>
      <w:szCs w:val="20"/>
    </w:rPr>
  </w:style>
  <w:style w:type="character" w:styleId="Pagenumber">
    <w:name w:val="page number"/>
    <w:rsid w:val="004028be"/>
    <w:basedOn w:val="DefaultParagraphFont"/>
    <w:rPr/>
  </w:style>
  <w:style w:type="character" w:styleId="FollowedHyperlink">
    <w:name w:val="FollowedHyperlink"/>
    <w:uiPriority w:val="99"/>
    <w:unhideWhenUsed/>
    <w:rsid w:val="00796485"/>
    <w:rPr>
      <w:color w:val="800080"/>
      <w:u w:val="single"/>
    </w:rPr>
  </w:style>
  <w:style w:type="character" w:styleId="CabealhoChar" w:customStyle="1">
    <w:name w:val="Cabeçalho Char"/>
    <w:uiPriority w:val="99"/>
    <w:link w:val="Cabealho"/>
    <w:rsid w:val="002a235c"/>
    <w:rPr>
      <w:sz w:val="24"/>
      <w:szCs w:val="24"/>
    </w:rPr>
  </w:style>
  <w:style w:type="character" w:styleId="Strong">
    <w:name w:val="Strong"/>
    <w:qFormat/>
    <w:rsid w:val="002a235c"/>
    <w:rPr>
      <w:b/>
      <w:bCs/>
    </w:rPr>
  </w:style>
  <w:style w:type="character" w:styleId="Nfaseforte" w:customStyle="1">
    <w:name w:val="Ênfase forte"/>
    <w:qFormat/>
    <w:rsid w:val="00782e68"/>
    <w:rPr>
      <w:b/>
      <w:bCs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  <w:jc w:val="both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Arial"/>
    </w:rPr>
  </w:style>
  <w:style w:type="paragraph" w:styleId="Cabealho">
    <w:name w:val="Cabeçalho"/>
    <w:uiPriority w:val="99"/>
    <w:link w:val="CabealhoCha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Rodapé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pPr/>
    <w:rPr>
      <w:b/>
      <w:bCs/>
    </w:rPr>
  </w:style>
  <w:style w:type="paragraph" w:styleId="Corpodetextorecuado">
    <w:name w:val="Corpo de texto recuado"/>
    <w:basedOn w:val="Normal"/>
    <w:pPr>
      <w:ind w:left="0" w:right="0" w:firstLine="2124"/>
      <w:jc w:val="both"/>
    </w:pPr>
    <w:rPr/>
  </w:style>
  <w:style w:type="paragraph" w:styleId="Footnotetext">
    <w:name w:val="footnote text"/>
    <w:semiHidden/>
    <w:rsid w:val="007260df"/>
    <w:basedOn w:val="Normal"/>
    <w:pPr/>
    <w:rPr>
      <w:sz w:val="20"/>
      <w:szCs w:val="20"/>
    </w:rPr>
  </w:style>
  <w:style w:type="paragraph" w:styleId="HTMLPreformatted">
    <w:name w:val="HTML Preformatted"/>
    <w:rsid w:val="007260df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Verdana" w:hAnsi="Verdana" w:cs="Courier New"/>
      <w:sz w:val="20"/>
      <w:szCs w:val="20"/>
    </w:rPr>
  </w:style>
  <w:style w:type="paragraph" w:styleId="BalloonText">
    <w:name w:val="Balloon Text"/>
    <w:semiHidden/>
    <w:rsid w:val="004028be"/>
    <w:basedOn w:val="Normal"/>
    <w:pPr/>
    <w:rPr>
      <w:rFonts w:ascii="Tahoma" w:hAnsi="Tahoma" w:cs="Tahoma"/>
      <w:sz w:val="16"/>
      <w:szCs w:val="16"/>
    </w:rPr>
  </w:style>
  <w:style w:type="paragraph" w:styleId="Style12" w:customStyle="1">
    <w:name w:val="style12"/>
    <w:rsid w:val="002a235c"/>
    <w:basedOn w:val="Normal"/>
    <w:pPr>
      <w:spacing w:before="0" w:after="280"/>
    </w:pPr>
    <w:rPr>
      <w:rFonts w:ascii="Tahoma" w:hAnsi="Tahoma" w:cs="Tahoma"/>
      <w:color w:val="006600"/>
      <w:sz w:val="18"/>
      <w:szCs w:val="18"/>
    </w:rPr>
  </w:style>
  <w:style w:type="paragraph" w:styleId="Normal1" w:customStyle="1">
    <w:name w:val="Normal1"/>
    <w:qFormat/>
    <w:rsid w:val="00782e68"/>
    <w:pPr>
      <w:widowControl/>
      <w:suppressAutoHyphens w:val="true"/>
      <w:bidi w:val="0"/>
      <w:spacing w:lineRule="auto" w:line="276"/>
      <w:jc w:val="left"/>
    </w:pPr>
    <w:rPr>
      <w:rFonts w:ascii="PT Serif Caption" w:hAnsi="PT Serif Caption" w:eastAsia="PT Serif Caption" w:cs="PT Serif Caption"/>
      <w:color w:val="000000"/>
      <w:sz w:val="20"/>
      <w:szCs w:val="24"/>
      <w:lang w:val="pt-BR" w:eastAsia="ja-JP" w:bidi="ar-SA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66b0d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l.sinjur@gmail.com/" TargetMode="External"/><Relationship Id="rId3" Type="http://schemas.openxmlformats.org/officeDocument/2006/relationships/hyperlink" Target="mailto:fernandasilva.sinjur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CAB1-64A1-4784-816D-D1E4DAD4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2020-10-23T14:39:00Z</dcterms:created>
  <dc:creator>sinjur</dc:creator>
  <dc:language>pt-BR</dc:language>
  <cp:lastModifiedBy>Fernanda</cp:lastModifiedBy>
  <cp:lastPrinted>2019-02-07T15:02:00Z</cp:lastPrinted>
  <dcterms:modified xsi:type="dcterms:W3CDTF">2020-10-23T14:39:00Z</dcterms:modified>
  <cp:revision>2</cp:revision>
  <dc:title>Ofício n° 45/2004/PRESD/SINJUR</dc:title>
</cp:coreProperties>
</file>